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535E08">
      <w:pPr>
        <w:rPr>
          <w:rFonts w:asciiTheme="minorHAnsi" w:hAnsiTheme="minorHAnsi"/>
          <w:sz w:val="32"/>
          <w:szCs w:val="32"/>
        </w:rPr>
      </w:pPr>
      <w:r w:rsidRPr="00535E08">
        <w:rPr>
          <w:rFonts w:asciiTheme="minorHAnsi" w:hAnsiTheme="minorHAnsi"/>
          <w:b/>
          <w:sz w:val="32"/>
          <w:szCs w:val="32"/>
          <w:u w:val="single"/>
        </w:rPr>
        <w:t>MULTIPLICATION OF COMPLEX NUMBERS IN POLAR FORM</w:t>
      </w:r>
    </w:p>
    <w:p w:rsidR="00535E08" w:rsidRDefault="00DA00E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0.75pt;margin-top:9.45pt;width:196.5pt;height:51pt;z-index:251658240" stroked="f">
            <v:textbox>
              <w:txbxContent>
                <w:p w:rsidR="00F81EEE" w:rsidRDefault="00F81EEE">
                  <w:pPr>
                    <w:rPr>
                      <w:rFonts w:asciiTheme="minorHAnsi" w:eastAsiaTheme="minorEastAsia" w:hAnsiTheme="minorHAnsi"/>
                      <w:color w:val="FF0000"/>
                      <w:szCs w:val="24"/>
                    </w:rPr>
                  </w:pPr>
                  <w:r>
                    <w:rPr>
                      <w:rFonts w:asciiTheme="minorHAnsi" w:eastAsiaTheme="minorEastAsia" w:hAnsiTheme="minorHAnsi"/>
                      <w:color w:val="FF0000"/>
                      <w:szCs w:val="24"/>
                    </w:rPr>
                    <w:t xml:space="preserve">multiply the moduli, </w:t>
                  </w:r>
                </w:p>
                <w:p w:rsidR="00F81EEE" w:rsidRDefault="00F81EEE">
                  <w:r>
                    <w:rPr>
                      <w:rFonts w:asciiTheme="minorHAnsi" w:eastAsiaTheme="minorEastAsia" w:hAnsiTheme="minorHAnsi"/>
                      <w:color w:val="FF0000"/>
                      <w:szCs w:val="24"/>
                    </w:rPr>
                    <w:t>and add the arguments</w:t>
                  </w:r>
                </w:p>
              </w:txbxContent>
            </v:textbox>
          </v:shape>
        </w:pict>
      </w:r>
    </w:p>
    <w:p w:rsidR="00535E08" w:rsidRPr="00F81EEE" w:rsidRDefault="00C34FC8">
      <w:pPr>
        <w:rPr>
          <w:rFonts w:asciiTheme="minorHAnsi" w:eastAsiaTheme="minorEastAsia" w:hAnsiTheme="minorHAnsi"/>
          <w:color w:val="FF0000"/>
          <w:szCs w:val="24"/>
        </w:rPr>
      </w:pPr>
      <w:r w:rsidRPr="004A57DA">
        <w:rPr>
          <w:rFonts w:asciiTheme="minorHAnsi" w:hAnsiTheme="minorHAnsi"/>
          <w:b/>
          <w:sz w:val="32"/>
          <w:szCs w:val="32"/>
        </w:rPr>
        <w:t>Rule</w:t>
      </w:r>
      <w:r>
        <w:rPr>
          <w:rFonts w:asciiTheme="minorHAnsi" w:hAnsiTheme="minorHAnsi"/>
          <w:sz w:val="32"/>
          <w:szCs w:val="32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cis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×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cis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cis (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)</m:t>
        </m:r>
      </m:oMath>
      <w:r w:rsidR="00F81EEE">
        <w:rPr>
          <w:rFonts w:asciiTheme="minorHAnsi" w:eastAsiaTheme="minorEastAsia" w:hAnsiTheme="minorHAnsi"/>
          <w:sz w:val="32"/>
          <w:szCs w:val="32"/>
        </w:rPr>
        <w:tab/>
      </w:r>
    </w:p>
    <w:p w:rsidR="004A57DA" w:rsidRDefault="004A57DA">
      <w:pPr>
        <w:rPr>
          <w:rFonts w:asciiTheme="minorHAnsi" w:eastAsiaTheme="minorEastAsia" w:hAnsiTheme="minorHAnsi"/>
          <w:sz w:val="32"/>
          <w:szCs w:val="32"/>
        </w:rPr>
      </w:pPr>
    </w:p>
    <w:p w:rsidR="004A57DA" w:rsidRDefault="004A57DA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b/>
          <w:sz w:val="32"/>
          <w:szCs w:val="32"/>
        </w:rPr>
        <w:t>Proof</w:t>
      </w:r>
      <w:r>
        <w:rPr>
          <w:rFonts w:asciiTheme="minorHAnsi" w:eastAsiaTheme="minorEastAsia" w:hAnsiTheme="minorHAnsi"/>
          <w:sz w:val="32"/>
          <w:szCs w:val="32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 xml:space="preserve">      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cis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×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cis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</m:oMath>
    </w:p>
    <w:p w:rsidR="004A57DA" w:rsidRDefault="004A57DA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(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+i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) ×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cos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θ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+i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sin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)</m:t>
                    </m:r>
                  </m:e>
                </m:func>
              </m:e>
            </m:func>
          </m:e>
        </m:func>
      </m:oMath>
    </w:p>
    <w:p w:rsidR="004A57DA" w:rsidRDefault="004A57DA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(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+i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)(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cos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θ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+i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sin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)</m:t>
                    </m:r>
                  </m:e>
                </m:func>
              </m:e>
            </m:func>
          </m:e>
        </m:func>
      </m:oMath>
    </w:p>
    <w:p w:rsidR="00D35DAE" w:rsidRDefault="00D35DAE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(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+i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+i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)</m:t>
        </m:r>
      </m:oMath>
    </w:p>
    <w:p w:rsidR="00F81EEE" w:rsidRDefault="00DA00E3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noProof/>
          <w:sz w:val="32"/>
          <w:szCs w:val="32"/>
          <w:lang w:eastAsia="en-NZ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7" type="#_x0000_t103" style="position:absolute;margin-left:505.6pt;margin-top:6.8pt;width:7.15pt;height:27.75pt;z-index:251659264"/>
        </w:pict>
      </w:r>
      <w:r w:rsidR="00F81EEE">
        <w:rPr>
          <w:rFonts w:asciiTheme="minorHAnsi" w:eastAsiaTheme="minorEastAsia" w:hAnsiTheme="minorHAnsi"/>
          <w:sz w:val="32"/>
          <w:szCs w:val="32"/>
        </w:rPr>
        <w:t xml:space="preserve">          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(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+i(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  <w:sz w:val="32"/>
            <w:szCs w:val="32"/>
          </w:rPr>
          <m:t>)</m:t>
        </m:r>
      </m:oMath>
    </w:p>
    <w:p w:rsidR="00D35DAE" w:rsidRDefault="00DA00E3">
      <w:pPr>
        <w:rPr>
          <w:rFonts w:asciiTheme="minorHAnsi" w:eastAsiaTheme="minorEastAsia" w:hAnsiTheme="minorHAnsi"/>
          <w:sz w:val="32"/>
          <w:szCs w:val="32"/>
        </w:rPr>
      </w:pPr>
      <w:r w:rsidRPr="00DA00E3">
        <w:rPr>
          <w:rFonts w:asciiTheme="minorHAnsi" w:hAnsiTheme="minorHAnsi"/>
          <w:noProof/>
          <w:sz w:val="32"/>
          <w:szCs w:val="3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517.25pt;margin-top:4.55pt;width:8.25pt;height:39.75pt;z-index:251661312" o:connectortype="straight">
            <v:stroke endarrow="block"/>
          </v:shape>
        </w:pict>
      </w:r>
      <w:r w:rsidR="00AD7050">
        <w:rPr>
          <w:rFonts w:asciiTheme="minorHAnsi" w:hAnsiTheme="minorHAnsi"/>
          <w:sz w:val="32"/>
          <w:szCs w:val="32"/>
        </w:rPr>
        <w:t xml:space="preserve">            </w:t>
      </w:r>
      <m:oMath>
        <m:r>
          <w:rPr>
            <w:rFonts w:ascii="Cambria Math" w:hAnsi="Cambria Math"/>
            <w:sz w:val="32"/>
            <w:szCs w:val="3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 xml:space="preserve">             cos</m:t>
                </m:r>
              </m:fName>
              <m:e>
                <m:r>
                  <w:rPr>
                    <w:rFonts w:ascii="Cambria Math" w:hAnsi="Cambria Math"/>
                    <w:sz w:val="32"/>
                    <w:szCs w:val="32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sub>
                </m:sSub>
              </m:e>
            </m:func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32"/>
            <w:szCs w:val="32"/>
          </w:rPr>
          <m:t xml:space="preserve">              +                 i(</m:t>
        </m:r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sin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e>
        </m:func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))          )</m:t>
        </m:r>
      </m:oMath>
    </w:p>
    <w:p w:rsidR="00AD7050" w:rsidRDefault="00DA00E3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noProof/>
          <w:sz w:val="32"/>
          <w:szCs w:val="32"/>
          <w:lang w:eastAsia="en-NZ"/>
        </w:rPr>
        <w:pict>
          <v:shape id="_x0000_s1028" type="#_x0000_t202" style="position:absolute;margin-left:320.75pt;margin-top:25.55pt;width:222pt;height:74.25pt;z-index:251660288" fillcolor="#c6d9f1 [671]">
            <v:textbox>
              <w:txbxContent>
                <w:p w:rsidR="00DD2C64" w:rsidRDefault="00DD2C64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Line 4 to Line 5 uses these Trig Identities to convert the trig expressions:</w:t>
                  </w:r>
                </w:p>
                <w:p w:rsidR="00DD2C64" w:rsidRDefault="00DD2C64" w:rsidP="00DD2C64">
                  <w:pPr>
                    <w:pStyle w:val="ListParagraph"/>
                    <w:numPr>
                      <w:ilvl w:val="0"/>
                      <w:numId w:val="1"/>
                    </w:numPr>
                    <w:ind w:left="284" w:hanging="284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cos (A+B) = cos A cos B – sin A sin B</w:t>
                  </w:r>
                </w:p>
                <w:p w:rsidR="00DD2C64" w:rsidRPr="00DD2C64" w:rsidRDefault="00DD2C64" w:rsidP="00DD2C64">
                  <w:pPr>
                    <w:pStyle w:val="ListParagraph"/>
                    <w:numPr>
                      <w:ilvl w:val="0"/>
                      <w:numId w:val="1"/>
                    </w:numPr>
                    <w:ind w:left="284" w:hanging="284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sin (A+B) = sin A cos B + cos A sin B</w:t>
                  </w:r>
                </w:p>
              </w:txbxContent>
            </v:textbox>
          </v:shape>
        </w:pict>
      </w:r>
      <w:r w:rsidR="00AD7050">
        <w:rPr>
          <w:rFonts w:asciiTheme="minorHAnsi" w:eastAsiaTheme="minorEastAsia" w:hAnsiTheme="minorHAnsi"/>
          <w:sz w:val="32"/>
          <w:szCs w:val="32"/>
        </w:rPr>
        <w:t xml:space="preserve">            </w:t>
      </w:r>
      <m:oMath>
        <m:r>
          <w:rPr>
            <w:rFonts w:ascii="Cambria Math" w:eastAsiaTheme="minorEastAsia" w:hAnsi="Cambria Math"/>
            <w:sz w:val="32"/>
            <w:szCs w:val="32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cis (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)</m:t>
        </m:r>
      </m:oMath>
    </w:p>
    <w:p w:rsidR="001D1A88" w:rsidRDefault="001D1A88">
      <w:pPr>
        <w:rPr>
          <w:rFonts w:asciiTheme="minorHAnsi" w:eastAsiaTheme="minorEastAsia" w:hAnsiTheme="minorHAnsi"/>
          <w:sz w:val="32"/>
          <w:szCs w:val="32"/>
        </w:rPr>
      </w:pPr>
    </w:p>
    <w:p w:rsidR="001D1A88" w:rsidRDefault="001D1A88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b/>
          <w:sz w:val="32"/>
          <w:szCs w:val="32"/>
        </w:rPr>
        <w:t>Example</w:t>
      </w:r>
      <w:r>
        <w:rPr>
          <w:rFonts w:asciiTheme="minorHAnsi" w:eastAsiaTheme="minorEastAsia" w:hAnsiTheme="minorHAnsi"/>
          <w:sz w:val="32"/>
          <w:szCs w:val="32"/>
        </w:rPr>
        <w:t xml:space="preserve">: Calculate </w:t>
      </w:r>
      <m:oMath>
        <m:r>
          <w:rPr>
            <w:rFonts w:ascii="Cambria Math" w:eastAsiaTheme="minorEastAsia" w:hAnsi="Cambria Math"/>
            <w:sz w:val="32"/>
            <w:szCs w:val="32"/>
          </w:rPr>
          <m:t>5 cis 60° ×2 cis 150°</m:t>
        </m:r>
      </m:oMath>
      <w:r>
        <w:rPr>
          <w:rFonts w:asciiTheme="minorHAnsi" w:eastAsiaTheme="minorEastAsia" w:hAnsiTheme="minorHAnsi"/>
          <w:sz w:val="32"/>
          <w:szCs w:val="32"/>
        </w:rPr>
        <w:t>.</w:t>
      </w:r>
    </w:p>
    <w:p w:rsidR="001D1A88" w:rsidRDefault="001D1A88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Leave your answer in polar form.</w:t>
      </w:r>
    </w:p>
    <w:p w:rsidR="001D1A88" w:rsidRDefault="004937A0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</w:t>
      </w:r>
    </w:p>
    <w:p w:rsidR="004937A0" w:rsidRDefault="004937A0">
      <w:pPr>
        <w:rPr>
          <w:rFonts w:asciiTheme="minorHAnsi" w:eastAsiaTheme="minorEastAsia" w:hAnsiTheme="minorHAnsi"/>
          <w:color w:val="548DD4" w:themeColor="text2" w:themeTint="99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5 cis 60° ×2 cis 150°</m:t>
        </m:r>
      </m:oMath>
    </w:p>
    <w:p w:rsidR="001353F4" w:rsidRDefault="001353F4">
      <w:pPr>
        <w:rPr>
          <w:rFonts w:asciiTheme="minorHAnsi" w:eastAsiaTheme="minorEastAsia" w:hAnsiTheme="minorHAnsi"/>
          <w:color w:val="548DD4" w:themeColor="text2" w:themeTint="99"/>
          <w:sz w:val="32"/>
          <w:szCs w:val="32"/>
        </w:rPr>
      </w:pPr>
      <w:r>
        <w:rPr>
          <w:rFonts w:asciiTheme="minorHAnsi" w:eastAsiaTheme="minorEastAsia" w:hAnsiTheme="minorHAnsi"/>
          <w:color w:val="548DD4" w:themeColor="text2" w:themeTint="99"/>
          <w:sz w:val="32"/>
          <w:szCs w:val="32"/>
        </w:rPr>
        <w:t xml:space="preserve">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=5×2 cis (60°+150°)</m:t>
        </m:r>
      </m:oMath>
    </w:p>
    <w:p w:rsidR="004937A0" w:rsidRDefault="001353F4">
      <w:pPr>
        <w:rPr>
          <w:rFonts w:asciiTheme="minorHAnsi" w:eastAsiaTheme="minorEastAsia" w:hAnsiTheme="minorHAnsi"/>
          <w:color w:val="548DD4" w:themeColor="text2" w:themeTint="99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=10 cis 210°</m:t>
        </m:r>
      </m:oMath>
    </w:p>
    <w:p w:rsidR="004937A0" w:rsidRDefault="001353F4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=10 cis(-150°)</m:t>
        </m:r>
      </m:oMath>
      <w:r>
        <w:rPr>
          <w:rFonts w:asciiTheme="minorHAnsi" w:eastAsiaTheme="minorEastAsia" w:hAnsiTheme="minorHAnsi"/>
          <w:color w:val="548DD4" w:themeColor="text2" w:themeTint="99"/>
          <w:sz w:val="32"/>
          <w:szCs w:val="32"/>
        </w:rPr>
        <w:t xml:space="preserve">    </w:t>
      </w:r>
      <w:proofErr w:type="gramStart"/>
      <w:r w:rsidRPr="001353F4">
        <w:rPr>
          <w:rFonts w:asciiTheme="minorHAnsi" w:eastAsiaTheme="minorEastAsia" w:hAnsiTheme="minorHAnsi"/>
          <w:color w:val="548DD4" w:themeColor="text2" w:themeTint="99"/>
          <w:szCs w:val="24"/>
        </w:rPr>
        <w:t>convert</w:t>
      </w:r>
      <w:proofErr w:type="gramEnd"/>
      <w:r w:rsidRPr="001353F4">
        <w:rPr>
          <w:rFonts w:asciiTheme="minorHAnsi" w:eastAsiaTheme="minorEastAsia" w:hAnsiTheme="minorHAnsi"/>
          <w:color w:val="548DD4" w:themeColor="text2" w:themeTint="99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548DD4" w:themeColor="text2" w:themeTint="99"/>
            <w:szCs w:val="24"/>
          </w:rPr>
          <m:t>θ</m:t>
        </m:r>
      </m:oMath>
      <w:r w:rsidRPr="001353F4">
        <w:rPr>
          <w:rFonts w:asciiTheme="minorHAnsi" w:eastAsiaTheme="minorEastAsia" w:hAnsiTheme="minorHAnsi"/>
          <w:color w:val="548DD4" w:themeColor="text2" w:themeTint="99"/>
          <w:szCs w:val="24"/>
        </w:rPr>
        <w:t xml:space="preserve"> to its principal value(which is within </w:t>
      </w:r>
      <m:oMath>
        <m:r>
          <w:rPr>
            <w:rFonts w:ascii="Cambria Math" w:eastAsiaTheme="minorEastAsia" w:hAnsi="Cambria Math"/>
            <w:color w:val="548DD4" w:themeColor="text2" w:themeTint="99"/>
            <w:szCs w:val="24"/>
          </w:rPr>
          <m:t>-180°≤θ≤180°</m:t>
        </m:r>
      </m:oMath>
      <w:r>
        <w:rPr>
          <w:rFonts w:asciiTheme="minorHAnsi" w:eastAsiaTheme="minorEastAsia" w:hAnsiTheme="minorHAnsi"/>
          <w:color w:val="548DD4" w:themeColor="text2" w:themeTint="99"/>
          <w:szCs w:val="24"/>
        </w:rPr>
        <w:t>)</w:t>
      </w:r>
    </w:p>
    <w:p w:rsidR="001D1A88" w:rsidRDefault="001D1A88">
      <w:pPr>
        <w:rPr>
          <w:rFonts w:asciiTheme="minorHAnsi" w:eastAsiaTheme="minorEastAsia" w:hAnsiTheme="minorHAnsi"/>
          <w:sz w:val="32"/>
          <w:szCs w:val="32"/>
        </w:rPr>
      </w:pPr>
    </w:p>
    <w:p w:rsidR="00116CC3" w:rsidRDefault="00116CC3" w:rsidP="00116CC3">
      <w:pPr>
        <w:rPr>
          <w:rFonts w:asciiTheme="minorHAnsi" w:hAnsiTheme="minorHAnsi"/>
          <w:b/>
          <w:sz w:val="32"/>
          <w:szCs w:val="32"/>
          <w:u w:val="single"/>
        </w:rPr>
      </w:pPr>
    </w:p>
    <w:p w:rsidR="00116CC3" w:rsidRDefault="00116CC3" w:rsidP="00116CC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DIVISION</w:t>
      </w:r>
      <w:r w:rsidRPr="00535E08">
        <w:rPr>
          <w:rFonts w:asciiTheme="minorHAnsi" w:hAnsiTheme="minorHAnsi"/>
          <w:b/>
          <w:sz w:val="32"/>
          <w:szCs w:val="32"/>
          <w:u w:val="single"/>
        </w:rPr>
        <w:t xml:space="preserve"> OF COMPLEX NUMBERS IN POLAR FORM</w:t>
      </w:r>
    </w:p>
    <w:p w:rsidR="001D1A88" w:rsidRDefault="00DA00E3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noProof/>
          <w:sz w:val="32"/>
          <w:szCs w:val="32"/>
          <w:lang w:eastAsia="en-NZ"/>
        </w:rPr>
        <w:pict>
          <v:shape id="_x0000_s1030" type="#_x0000_t202" style="position:absolute;margin-left:212.75pt;margin-top:15.55pt;width:196.5pt;height:51pt;z-index:251662336" stroked="f">
            <v:textbox>
              <w:txbxContent>
                <w:p w:rsidR="00116CC3" w:rsidRDefault="00116CC3" w:rsidP="00116CC3">
                  <w:pPr>
                    <w:rPr>
                      <w:rFonts w:asciiTheme="minorHAnsi" w:eastAsiaTheme="minorEastAsia" w:hAnsiTheme="minorHAnsi"/>
                      <w:color w:val="FF0000"/>
                      <w:szCs w:val="24"/>
                    </w:rPr>
                  </w:pPr>
                  <w:r>
                    <w:rPr>
                      <w:rFonts w:asciiTheme="minorHAnsi" w:eastAsiaTheme="minorEastAsia" w:hAnsiTheme="minorHAnsi"/>
                      <w:color w:val="FF0000"/>
                      <w:szCs w:val="24"/>
                    </w:rPr>
                    <w:t xml:space="preserve">divide the moduli, </w:t>
                  </w:r>
                </w:p>
                <w:p w:rsidR="00116CC3" w:rsidRDefault="00116CC3" w:rsidP="00116CC3">
                  <w:r>
                    <w:rPr>
                      <w:rFonts w:asciiTheme="minorHAnsi" w:eastAsiaTheme="minorEastAsia" w:hAnsiTheme="minorHAnsi"/>
                      <w:color w:val="FF0000"/>
                      <w:szCs w:val="24"/>
                    </w:rPr>
                    <w:t>and subtract the arguments</w:t>
                  </w:r>
                </w:p>
              </w:txbxContent>
            </v:textbox>
          </v:shape>
        </w:pict>
      </w:r>
    </w:p>
    <w:p w:rsidR="00116CC3" w:rsidRPr="00F81EEE" w:rsidRDefault="00116CC3" w:rsidP="00116CC3">
      <w:pPr>
        <w:rPr>
          <w:rFonts w:asciiTheme="minorHAnsi" w:eastAsiaTheme="minorEastAsia" w:hAnsiTheme="minorHAnsi"/>
          <w:color w:val="FF0000"/>
          <w:szCs w:val="24"/>
        </w:rPr>
      </w:pPr>
      <w:r w:rsidRPr="004A57DA">
        <w:rPr>
          <w:rFonts w:asciiTheme="minorHAnsi" w:hAnsiTheme="minorHAnsi"/>
          <w:b/>
          <w:sz w:val="32"/>
          <w:szCs w:val="32"/>
        </w:rPr>
        <w:t>Rule</w:t>
      </w:r>
      <w:r>
        <w:rPr>
          <w:rFonts w:asciiTheme="minorHAnsi" w:hAnsiTheme="minorHAnsi"/>
          <w:sz w:val="32"/>
          <w:szCs w:val="32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</w:rPr>
              <m:t xml:space="preserve">cis </m:t>
            </m:r>
            <m:sSub>
              <m:sSub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b>
            </m:sSub>
            <m:r>
              <w:rPr>
                <w:rFonts w:ascii="Cambria Math" w:hAnsi="Cambria Math"/>
                <w:sz w:val="30"/>
                <w:szCs w:val="30"/>
              </w:rPr>
              <m:t xml:space="preserve">cis </m:t>
            </m:r>
            <m:sSub>
              <m:sSub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30"/>
            <w:szCs w:val="3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30"/>
            <w:szCs w:val="30"/>
          </w:rPr>
          <m:t xml:space="preserve"> cis (</m:t>
        </m:r>
        <m:sSub>
          <m:sSubPr>
            <m:ctrlPr>
              <w:rPr>
                <w:rFonts w:ascii="Cambria Math" w:hAnsi="Cambria Math"/>
                <w:i/>
                <w:sz w:val="30"/>
                <w:szCs w:val="30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</w:rPr>
              <m:t>θ</m:t>
            </m:r>
          </m:e>
          <m:sub>
            <m:r>
              <w:rPr>
                <w:rFonts w:ascii="Cambria Math" w:hAnsi="Cambria Math"/>
                <w:sz w:val="30"/>
                <w:szCs w:val="30"/>
              </w:rPr>
              <m:t>1</m:t>
            </m:r>
          </m:sub>
        </m:sSub>
        <m:r>
          <w:rPr>
            <w:rFonts w:ascii="Cambria Math" w:hAnsi="Cambria Math"/>
            <w:sz w:val="30"/>
            <w:szCs w:val="30"/>
          </w:rPr>
          <m:t>-</m:t>
        </m:r>
        <m:sSub>
          <m:sSubPr>
            <m:ctrlPr>
              <w:rPr>
                <w:rFonts w:ascii="Cambria Math" w:hAnsi="Cambria Math"/>
                <w:i/>
                <w:sz w:val="30"/>
                <w:szCs w:val="30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</w:rPr>
              <m:t>θ</m:t>
            </m:r>
          </m:e>
          <m:sub>
            <m:r>
              <w:rPr>
                <w:rFonts w:ascii="Cambria Math" w:hAnsi="Cambria Math"/>
                <w:sz w:val="30"/>
                <w:szCs w:val="30"/>
              </w:rPr>
              <m:t>2</m:t>
            </m:r>
          </m:sub>
        </m:sSub>
        <m:r>
          <w:rPr>
            <w:rFonts w:ascii="Cambria Math" w:hAnsi="Cambria Math"/>
            <w:sz w:val="30"/>
            <w:szCs w:val="30"/>
          </w:rPr>
          <m:t>)</m:t>
        </m:r>
      </m:oMath>
      <w:r>
        <w:rPr>
          <w:rFonts w:asciiTheme="minorHAnsi" w:eastAsiaTheme="minorEastAsia" w:hAnsiTheme="minorHAnsi"/>
          <w:sz w:val="32"/>
          <w:szCs w:val="32"/>
        </w:rPr>
        <w:tab/>
      </w:r>
    </w:p>
    <w:p w:rsidR="00116CC3" w:rsidRDefault="00116CC3" w:rsidP="00116CC3">
      <w:pPr>
        <w:rPr>
          <w:rFonts w:asciiTheme="minorHAnsi" w:eastAsiaTheme="minorEastAsia" w:hAnsiTheme="minorHAnsi"/>
          <w:sz w:val="32"/>
          <w:szCs w:val="32"/>
        </w:rPr>
      </w:pPr>
    </w:p>
    <w:p w:rsidR="00902032" w:rsidRDefault="00116CC3" w:rsidP="00116CC3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b/>
          <w:sz w:val="32"/>
          <w:szCs w:val="32"/>
        </w:rPr>
        <w:t>Proof</w:t>
      </w:r>
      <w:r>
        <w:rPr>
          <w:rFonts w:asciiTheme="minorHAnsi" w:eastAsiaTheme="minorEastAsia" w:hAnsiTheme="minorHAnsi"/>
          <w:sz w:val="32"/>
          <w:szCs w:val="32"/>
        </w:rPr>
        <w:t xml:space="preserve">: </w:t>
      </w:r>
      <w:r w:rsidR="00CA2461">
        <w:rPr>
          <w:rFonts w:asciiTheme="minorHAnsi" w:eastAsiaTheme="minorEastAsia" w:hAnsiTheme="minorHAnsi"/>
          <w:sz w:val="32"/>
          <w:szCs w:val="32"/>
        </w:rPr>
        <w:t xml:space="preserve">similar to above, multiply the top and bottom of the quotient by the </w:t>
      </w:r>
      <w:r w:rsidR="00902032">
        <w:rPr>
          <w:rFonts w:asciiTheme="minorHAnsi" w:eastAsiaTheme="minorEastAsia" w:hAnsiTheme="minorHAnsi"/>
          <w:sz w:val="32"/>
          <w:szCs w:val="32"/>
        </w:rPr>
        <w:t xml:space="preserve"> </w:t>
      </w:r>
    </w:p>
    <w:p w:rsidR="00116CC3" w:rsidRDefault="00902032" w:rsidP="00116CC3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</w:t>
      </w:r>
      <w:proofErr w:type="gramStart"/>
      <w:r w:rsidR="00CA2461">
        <w:rPr>
          <w:rFonts w:asciiTheme="minorHAnsi" w:eastAsiaTheme="minorEastAsia" w:hAnsiTheme="minorHAnsi"/>
          <w:sz w:val="32"/>
          <w:szCs w:val="32"/>
        </w:rPr>
        <w:t>conjugate</w:t>
      </w:r>
      <w:proofErr w:type="gramEnd"/>
      <w:r w:rsidR="00CA2461">
        <w:rPr>
          <w:rFonts w:asciiTheme="minorHAnsi" w:eastAsiaTheme="minorEastAsia" w:hAnsiTheme="minorHAnsi"/>
          <w:sz w:val="32"/>
          <w:szCs w:val="32"/>
        </w:rPr>
        <w:t xml:space="preserve"> of the denominator. Simplify using the trig identities.</w:t>
      </w:r>
    </w:p>
    <w:p w:rsidR="00CA2461" w:rsidRDefault="00CA2461" w:rsidP="00116CC3">
      <w:pPr>
        <w:rPr>
          <w:rFonts w:asciiTheme="minorHAnsi" w:eastAsiaTheme="minorEastAsia" w:hAnsiTheme="minorHAnsi"/>
          <w:sz w:val="32"/>
          <w:szCs w:val="32"/>
        </w:rPr>
      </w:pPr>
    </w:p>
    <w:p w:rsidR="00CA2461" w:rsidRDefault="00CA2461" w:rsidP="00116CC3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b/>
          <w:sz w:val="32"/>
          <w:szCs w:val="32"/>
        </w:rPr>
        <w:t>Example</w:t>
      </w:r>
      <w:r>
        <w:rPr>
          <w:rFonts w:asciiTheme="minorHAnsi" w:eastAsiaTheme="minorEastAsia" w:hAnsiTheme="minorHAnsi"/>
          <w:sz w:val="32"/>
          <w:szCs w:val="32"/>
        </w:rPr>
        <w:t xml:space="preserve">: Calculate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16 cis 30°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 cis 90°</m:t>
            </m:r>
          </m:den>
        </m:f>
      </m:oMath>
      <w:r w:rsidR="000D7175">
        <w:rPr>
          <w:rFonts w:asciiTheme="minorHAnsi" w:eastAsiaTheme="minorEastAsia" w:hAnsiTheme="minorHAnsi"/>
          <w:sz w:val="32"/>
          <w:szCs w:val="32"/>
        </w:rPr>
        <w:t>. Leave your answer in polar form.</w:t>
      </w:r>
    </w:p>
    <w:p w:rsidR="000D7175" w:rsidRDefault="000D7175" w:rsidP="00116CC3">
      <w:pPr>
        <w:rPr>
          <w:rFonts w:asciiTheme="minorHAnsi" w:eastAsiaTheme="minorEastAsia" w:hAnsiTheme="minorHAnsi"/>
          <w:sz w:val="32"/>
          <w:szCs w:val="32"/>
        </w:rPr>
      </w:pPr>
    </w:p>
    <w:p w:rsidR="001353F4" w:rsidRPr="001353F4" w:rsidRDefault="001353F4" w:rsidP="00116CC3">
      <w:pPr>
        <w:rPr>
          <w:rFonts w:asciiTheme="minorHAnsi" w:eastAsiaTheme="minorEastAsia" w:hAnsiTheme="minorHAnsi"/>
          <w:color w:val="548DD4" w:themeColor="text2" w:themeTint="99"/>
          <w:sz w:val="32"/>
          <w:szCs w:val="32"/>
        </w:rPr>
      </w:pPr>
      <w:r>
        <w:rPr>
          <w:rFonts w:asciiTheme="minorHAnsi" w:eastAsiaTheme="minorEastAsia" w:hAnsiTheme="minorHAnsi"/>
          <w:color w:val="FF0000"/>
          <w:sz w:val="32"/>
          <w:szCs w:val="32"/>
        </w:rPr>
        <w:t xml:space="preserve">                  </w:t>
      </w:r>
      <m:oMath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16 cis 30°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 cis 90°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16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30°-90°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=8 cis (-60°)</m:t>
        </m:r>
      </m:oMath>
      <w:r w:rsidRPr="001353F4">
        <w:rPr>
          <w:rFonts w:asciiTheme="minorHAnsi" w:eastAsiaTheme="minorEastAsia" w:hAnsiTheme="minorHAnsi"/>
          <w:color w:val="548DD4" w:themeColor="text2" w:themeTint="99"/>
          <w:sz w:val="32"/>
          <w:szCs w:val="32"/>
        </w:rPr>
        <w:t xml:space="preserve">               </w:t>
      </w:r>
    </w:p>
    <w:p w:rsidR="001353F4" w:rsidRDefault="001353F4" w:rsidP="00116CC3">
      <w:pPr>
        <w:rPr>
          <w:rFonts w:asciiTheme="minorHAnsi" w:eastAsiaTheme="minorEastAsia" w:hAnsiTheme="minorHAnsi"/>
          <w:color w:val="FF0000"/>
          <w:sz w:val="32"/>
          <w:szCs w:val="32"/>
        </w:rPr>
      </w:pPr>
    </w:p>
    <w:p w:rsidR="000D7175" w:rsidRDefault="00BB3E8A" w:rsidP="00116CC3">
      <w:pPr>
        <w:rPr>
          <w:rFonts w:asciiTheme="minorHAnsi" w:eastAsiaTheme="minorEastAsia" w:hAnsiTheme="minorHAnsi"/>
          <w:color w:val="FF0000"/>
          <w:sz w:val="32"/>
          <w:szCs w:val="32"/>
        </w:rPr>
      </w:pPr>
      <w:r>
        <w:rPr>
          <w:rFonts w:asciiTheme="minorHAnsi" w:eastAsiaTheme="minorEastAsia" w:hAnsiTheme="minorHAnsi"/>
          <w:color w:val="FF0000"/>
          <w:sz w:val="32"/>
          <w:szCs w:val="32"/>
        </w:rPr>
        <w:t>Delta Ex 32.2 pg 294</w:t>
      </w:r>
    </w:p>
    <w:p w:rsidR="004937A0" w:rsidRDefault="004937A0" w:rsidP="00116CC3">
      <w:pPr>
        <w:rPr>
          <w:rFonts w:asciiTheme="minorHAnsi" w:eastAsiaTheme="minorEastAsia" w:hAnsiTheme="minorHAnsi"/>
          <w:color w:val="FF0000"/>
          <w:sz w:val="32"/>
          <w:szCs w:val="32"/>
        </w:rPr>
      </w:pPr>
    </w:p>
    <w:p w:rsidR="004937A0" w:rsidRDefault="004937A0" w:rsidP="00116CC3">
      <w:pPr>
        <w:rPr>
          <w:rFonts w:asciiTheme="minorHAnsi" w:eastAsiaTheme="minorEastAsia" w:hAnsiTheme="minorHAnsi"/>
          <w:color w:val="FF0000"/>
          <w:sz w:val="32"/>
          <w:szCs w:val="32"/>
        </w:rPr>
      </w:pPr>
    </w:p>
    <w:p w:rsidR="00116CC3" w:rsidRDefault="00116CC3">
      <w:pPr>
        <w:rPr>
          <w:rFonts w:asciiTheme="minorHAnsi" w:eastAsiaTheme="minorEastAsia" w:hAnsiTheme="minorHAnsi"/>
          <w:sz w:val="32"/>
          <w:szCs w:val="32"/>
        </w:rPr>
      </w:pPr>
    </w:p>
    <w:p w:rsidR="001D1A88" w:rsidRPr="001D1A88" w:rsidRDefault="001D1A88">
      <w:pPr>
        <w:rPr>
          <w:rFonts w:asciiTheme="minorHAnsi" w:hAnsiTheme="minorHAnsi"/>
          <w:sz w:val="32"/>
          <w:szCs w:val="32"/>
        </w:rPr>
      </w:pPr>
    </w:p>
    <w:sectPr w:rsidR="001D1A88" w:rsidRPr="001D1A88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B5247"/>
    <w:multiLevelType w:val="hybridMultilevel"/>
    <w:tmpl w:val="81CE48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35E08"/>
    <w:rsid w:val="000D7175"/>
    <w:rsid w:val="00116CC3"/>
    <w:rsid w:val="001353F4"/>
    <w:rsid w:val="00151599"/>
    <w:rsid w:val="001D1A88"/>
    <w:rsid w:val="002626F4"/>
    <w:rsid w:val="00325476"/>
    <w:rsid w:val="004937A0"/>
    <w:rsid w:val="004A57DA"/>
    <w:rsid w:val="00535E08"/>
    <w:rsid w:val="00822D72"/>
    <w:rsid w:val="00902032"/>
    <w:rsid w:val="00AD7050"/>
    <w:rsid w:val="00BB3E8A"/>
    <w:rsid w:val="00BB4804"/>
    <w:rsid w:val="00BC2ED2"/>
    <w:rsid w:val="00C34FC8"/>
    <w:rsid w:val="00CA2461"/>
    <w:rsid w:val="00CF6696"/>
    <w:rsid w:val="00D30833"/>
    <w:rsid w:val="00D35DAE"/>
    <w:rsid w:val="00DA00E3"/>
    <w:rsid w:val="00DD2C64"/>
    <w:rsid w:val="00F81EEE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4F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F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C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14</cp:revision>
  <dcterms:created xsi:type="dcterms:W3CDTF">2011-05-18T05:08:00Z</dcterms:created>
  <dcterms:modified xsi:type="dcterms:W3CDTF">2011-05-19T23:29:00Z</dcterms:modified>
</cp:coreProperties>
</file>